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25" w:rsidRDefault="00475B25" w:rsidP="00475B25">
      <w:pPr>
        <w:spacing w:after="0" w:line="240" w:lineRule="auto"/>
      </w:pPr>
      <w:r>
        <w:t>Competitive Intelligence</w:t>
      </w:r>
    </w:p>
    <w:p w:rsidR="00475B25" w:rsidRDefault="00475B25" w:rsidP="00475B25">
      <w:pPr>
        <w:spacing w:after="0" w:line="240" w:lineRule="auto"/>
      </w:pPr>
    </w:p>
    <w:p w:rsidR="00475B25" w:rsidRDefault="00475B25" w:rsidP="00475B25">
      <w:pPr>
        <w:spacing w:after="0" w:line="240" w:lineRule="auto"/>
      </w:pPr>
      <w:r>
        <w:t xml:space="preserve">In business, whoever has the best information wins.  </w:t>
      </w:r>
      <w:r>
        <w:t>Dakota Info</w:t>
      </w:r>
      <w:r>
        <w:t xml:space="preserve"> strives to provide timely and accurate information </w:t>
      </w:r>
      <w:r>
        <w:t xml:space="preserve">which </w:t>
      </w:r>
      <w:r>
        <w:t>permit</w:t>
      </w:r>
      <w:r>
        <w:t>s</w:t>
      </w:r>
      <w:r>
        <w:t xml:space="preserve"> our clients to make better informed decisions, identify opportunities and compete more effectively.  Our experience</w:t>
      </w:r>
      <w:r>
        <w:t>,</w:t>
      </w:r>
      <w:r>
        <w:t xml:space="preserve"> which is rooted in conducting human intelligence collection</w:t>
      </w:r>
      <w:r>
        <w:t xml:space="preserve">, </w:t>
      </w:r>
      <w:r>
        <w:t>allows us to provide unique solutions for our</w:t>
      </w:r>
      <w:r>
        <w:t xml:space="preserve"> clients.  </w:t>
      </w:r>
      <w:r>
        <w:t>Our work includes:</w:t>
      </w:r>
    </w:p>
    <w:p w:rsidR="00475B25" w:rsidRDefault="00475B25" w:rsidP="00475B25">
      <w:pPr>
        <w:spacing w:after="0" w:line="240" w:lineRule="auto"/>
      </w:pPr>
    </w:p>
    <w:p w:rsidR="00475B25" w:rsidRDefault="00475B25" w:rsidP="00475B25">
      <w:pPr>
        <w:pStyle w:val="ListParagraph"/>
        <w:numPr>
          <w:ilvl w:val="0"/>
          <w:numId w:val="1"/>
        </w:numPr>
        <w:spacing w:after="0" w:line="240" w:lineRule="auto"/>
      </w:pPr>
      <w:r>
        <w:t>Assisting with complex or difficult negotiations by identifying and filling information gaps.</w:t>
      </w:r>
    </w:p>
    <w:p w:rsidR="00475B25" w:rsidRDefault="00475B25" w:rsidP="00475B25">
      <w:pPr>
        <w:pStyle w:val="ListParagraph"/>
        <w:numPr>
          <w:ilvl w:val="0"/>
          <w:numId w:val="1"/>
        </w:numPr>
        <w:spacing w:after="0" w:line="240" w:lineRule="auto"/>
      </w:pPr>
      <w:r>
        <w:t>Examining risk and stability issues involving concerns over labor, local government, corruption and crime, physical security and regional security.</w:t>
      </w:r>
    </w:p>
    <w:p w:rsidR="00475B25" w:rsidRDefault="00475B25" w:rsidP="00475B25">
      <w:pPr>
        <w:pStyle w:val="ListParagraph"/>
        <w:numPr>
          <w:ilvl w:val="0"/>
          <w:numId w:val="1"/>
        </w:numPr>
        <w:spacing w:after="0" w:line="240" w:lineRule="auto"/>
      </w:pPr>
      <w:r>
        <w:t>Reporting on relevant aspects of supplier relationships or specific commodities that affect business operations, including productions levels, inventory, and shipping.</w:t>
      </w:r>
    </w:p>
    <w:p w:rsidR="00475B25" w:rsidRDefault="00475B25" w:rsidP="00475B25">
      <w:pPr>
        <w:pStyle w:val="ListParagraph"/>
        <w:numPr>
          <w:ilvl w:val="0"/>
          <w:numId w:val="1"/>
        </w:numPr>
        <w:spacing w:after="0" w:line="240" w:lineRule="auto"/>
      </w:pPr>
      <w:r>
        <w:t>Identify and counteract any rival effort to weaken the reputation of our client.</w:t>
      </w:r>
    </w:p>
    <w:p w:rsidR="00841BCD" w:rsidRDefault="00475B25" w:rsidP="00475B25">
      <w:pPr>
        <w:pStyle w:val="ListParagraph"/>
        <w:numPr>
          <w:ilvl w:val="0"/>
          <w:numId w:val="1"/>
        </w:numPr>
        <w:spacing w:after="0" w:line="240" w:lineRule="auto"/>
      </w:pPr>
      <w:r>
        <w:t>Identify commercial and governmental allies of competitors while developing influential potential client contacts and relationships.</w:t>
      </w:r>
      <w:bookmarkStart w:id="0" w:name="_GoBack"/>
      <w:bookmarkEnd w:id="0"/>
    </w:p>
    <w:sectPr w:rsidR="00841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2DD"/>
    <w:multiLevelType w:val="hybridMultilevel"/>
    <w:tmpl w:val="7C6C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25"/>
    <w:rsid w:val="00475B25"/>
    <w:rsid w:val="0084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1</cp:revision>
  <dcterms:created xsi:type="dcterms:W3CDTF">2013-01-20T21:53:00Z</dcterms:created>
  <dcterms:modified xsi:type="dcterms:W3CDTF">2013-01-20T21:55:00Z</dcterms:modified>
</cp:coreProperties>
</file>